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F7ACC" w14:textId="06DB8CEF" w:rsidR="00A3337F" w:rsidRPr="00E37AA8" w:rsidRDefault="006D2B20">
      <w:pPr>
        <w:rPr>
          <w:rFonts w:asciiTheme="majorEastAsia" w:eastAsiaTheme="majorEastAsia" w:hAnsiTheme="majorEastAsia"/>
          <w:bCs/>
          <w:sz w:val="36"/>
          <w:szCs w:val="36"/>
        </w:rPr>
      </w:pPr>
      <w:bookmarkStart w:id="0" w:name="_GoBack"/>
      <w:bookmarkEnd w:id="0"/>
      <w:r w:rsidRPr="00E37AA8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附件</w:t>
      </w:r>
      <w:r w:rsidR="00E37AA8" w:rsidRPr="00E37AA8"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  <w:t>2</w:t>
      </w:r>
      <w:r w:rsidR="00EF6CF3" w:rsidRPr="00E37AA8"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  <w:t>.</w:t>
      </w:r>
      <w:r w:rsidR="001623EB" w:rsidRPr="00E37AA8">
        <w:rPr>
          <w:rFonts w:asciiTheme="majorEastAsia" w:eastAsiaTheme="majorEastAsia" w:hAnsiTheme="majorEastAsia"/>
          <w:bCs/>
          <w:color w:val="000000" w:themeColor="text1"/>
          <w:sz w:val="36"/>
          <w:szCs w:val="36"/>
        </w:rPr>
        <w:t xml:space="preserve"> </w:t>
      </w:r>
      <w:r w:rsidR="00E37AA8" w:rsidRPr="00E37AA8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高刚度隔振模块</w:t>
      </w:r>
      <w:r w:rsidR="001738ED" w:rsidRPr="00E37AA8">
        <w:rPr>
          <w:rFonts w:asciiTheme="majorEastAsia" w:eastAsiaTheme="majorEastAsia" w:hAnsiTheme="majorEastAsia" w:hint="eastAsia"/>
          <w:bCs/>
          <w:sz w:val="36"/>
          <w:szCs w:val="36"/>
        </w:rPr>
        <w:t>采购项目</w:t>
      </w:r>
      <w:r w:rsidR="00304E3F" w:rsidRPr="00E37AA8">
        <w:rPr>
          <w:rFonts w:asciiTheme="majorEastAsia" w:eastAsiaTheme="majorEastAsia" w:hAnsiTheme="majorEastAsia" w:hint="eastAsia"/>
          <w:bCs/>
          <w:sz w:val="36"/>
          <w:szCs w:val="36"/>
        </w:rPr>
        <w:t>技术</w:t>
      </w:r>
      <w:r w:rsidR="00462A69" w:rsidRPr="00E37AA8">
        <w:rPr>
          <w:rFonts w:asciiTheme="majorEastAsia" w:eastAsiaTheme="majorEastAsia" w:hAnsiTheme="majorEastAsia" w:hint="eastAsia"/>
          <w:bCs/>
          <w:sz w:val="36"/>
          <w:szCs w:val="36"/>
        </w:rPr>
        <w:t>与</w:t>
      </w:r>
      <w:r w:rsidR="00304E3F" w:rsidRPr="00E37AA8">
        <w:rPr>
          <w:rFonts w:asciiTheme="majorEastAsia" w:eastAsiaTheme="majorEastAsia" w:hAnsiTheme="majorEastAsia" w:hint="eastAsia"/>
          <w:bCs/>
          <w:sz w:val="36"/>
          <w:szCs w:val="36"/>
        </w:rPr>
        <w:t>商务要求响应表</w:t>
      </w:r>
    </w:p>
    <w:tbl>
      <w:tblPr>
        <w:tblStyle w:val="a7"/>
        <w:tblW w:w="15682" w:type="dxa"/>
        <w:tblInd w:w="-572" w:type="dxa"/>
        <w:tblLook w:val="04A0" w:firstRow="1" w:lastRow="0" w:firstColumn="1" w:lastColumn="0" w:noHBand="0" w:noVBand="1"/>
      </w:tblPr>
      <w:tblGrid>
        <w:gridCol w:w="1093"/>
        <w:gridCol w:w="1860"/>
        <w:gridCol w:w="4135"/>
        <w:gridCol w:w="2551"/>
        <w:gridCol w:w="3686"/>
        <w:gridCol w:w="2357"/>
      </w:tblGrid>
      <w:tr w:rsidR="006015BD" w:rsidRPr="00E37AA8" w14:paraId="3E60C32C" w14:textId="77777777" w:rsidTr="006D2B20">
        <w:trPr>
          <w:trHeight w:val="976"/>
          <w:tblHeader/>
        </w:trPr>
        <w:tc>
          <w:tcPr>
            <w:tcW w:w="7088" w:type="dxa"/>
            <w:gridSpan w:val="3"/>
            <w:vAlign w:val="center"/>
          </w:tcPr>
          <w:p w14:paraId="7E6EAD5E" w14:textId="0778C40A" w:rsidR="006015BD" w:rsidRPr="00E37AA8" w:rsidRDefault="006015B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询价表条款内容</w:t>
            </w:r>
          </w:p>
        </w:tc>
        <w:tc>
          <w:tcPr>
            <w:tcW w:w="8594" w:type="dxa"/>
            <w:gridSpan w:val="3"/>
            <w:vAlign w:val="center"/>
          </w:tcPr>
          <w:p w14:paraId="06F69FE5" w14:textId="7FFCC555" w:rsidR="006015BD" w:rsidRPr="00E37AA8" w:rsidRDefault="006015B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报价单响应条款内容</w:t>
            </w:r>
          </w:p>
        </w:tc>
      </w:tr>
      <w:tr w:rsidR="006015BD" w:rsidRPr="00E37AA8" w14:paraId="6E60757F" w14:textId="77777777" w:rsidTr="00225779">
        <w:trPr>
          <w:trHeight w:val="976"/>
          <w:tblHeader/>
        </w:trPr>
        <w:tc>
          <w:tcPr>
            <w:tcW w:w="1093" w:type="dxa"/>
            <w:vAlign w:val="center"/>
          </w:tcPr>
          <w:p w14:paraId="2B5CC6F2" w14:textId="430F15D0" w:rsidR="006015BD" w:rsidRPr="00E37AA8" w:rsidRDefault="006015BD" w:rsidP="002257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询价表条目</w:t>
            </w:r>
          </w:p>
        </w:tc>
        <w:tc>
          <w:tcPr>
            <w:tcW w:w="1860" w:type="dxa"/>
            <w:vAlign w:val="center"/>
          </w:tcPr>
          <w:p w14:paraId="21490E4E" w14:textId="7FA0303F" w:rsidR="006015BD" w:rsidRPr="00E37AA8" w:rsidRDefault="006015BD" w:rsidP="002257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135" w:type="dxa"/>
            <w:vAlign w:val="center"/>
          </w:tcPr>
          <w:p w14:paraId="0AB67864" w14:textId="338CD35E" w:rsidR="006015BD" w:rsidRPr="00E37AA8" w:rsidRDefault="006015BD" w:rsidP="002257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技术/商务要求</w:t>
            </w:r>
          </w:p>
        </w:tc>
        <w:tc>
          <w:tcPr>
            <w:tcW w:w="2551" w:type="dxa"/>
            <w:vAlign w:val="center"/>
          </w:tcPr>
          <w:p w14:paraId="32C1E783" w14:textId="03B07E3B" w:rsidR="006015BD" w:rsidRPr="00E37AA8" w:rsidRDefault="006015BD" w:rsidP="002257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响应名称</w:t>
            </w:r>
          </w:p>
        </w:tc>
        <w:tc>
          <w:tcPr>
            <w:tcW w:w="3686" w:type="dxa"/>
            <w:vAlign w:val="center"/>
          </w:tcPr>
          <w:p w14:paraId="4F89AE7C" w14:textId="76D19BB2" w:rsidR="006015BD" w:rsidRPr="00E37AA8" w:rsidRDefault="006015BD" w:rsidP="002257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响应内容</w:t>
            </w:r>
          </w:p>
        </w:tc>
        <w:tc>
          <w:tcPr>
            <w:tcW w:w="2357" w:type="dxa"/>
            <w:vAlign w:val="center"/>
          </w:tcPr>
          <w:p w14:paraId="153554B2" w14:textId="101C51BB" w:rsidR="006015BD" w:rsidRPr="00E37AA8" w:rsidRDefault="006015BD" w:rsidP="002257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响应说明</w:t>
            </w:r>
          </w:p>
          <w:p w14:paraId="39FEE544" w14:textId="369E7859" w:rsidR="006015BD" w:rsidRPr="00E37AA8" w:rsidRDefault="006015BD" w:rsidP="002257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37AA8">
              <w:rPr>
                <w:rFonts w:asciiTheme="minorEastAsia" w:hAnsiTheme="minorEastAsia"/>
                <w:sz w:val="24"/>
                <w:szCs w:val="24"/>
              </w:rPr>
              <w:t>无偏离</w:t>
            </w: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E37AA8">
              <w:rPr>
                <w:rFonts w:asciiTheme="minorEastAsia" w:hAnsiTheme="minorEastAsia"/>
                <w:sz w:val="24"/>
                <w:szCs w:val="24"/>
              </w:rPr>
              <w:t>正偏离</w:t>
            </w: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E37AA8">
              <w:rPr>
                <w:rFonts w:asciiTheme="minorEastAsia" w:hAnsiTheme="minorEastAsia"/>
                <w:sz w:val="24"/>
                <w:szCs w:val="24"/>
              </w:rPr>
              <w:t>负偏离</w:t>
            </w: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E37AA8" w:rsidRPr="00E37AA8" w14:paraId="30BBE0A2" w14:textId="77777777" w:rsidTr="00616D58">
        <w:trPr>
          <w:trHeight w:val="545"/>
        </w:trPr>
        <w:tc>
          <w:tcPr>
            <w:tcW w:w="1093" w:type="dxa"/>
            <w:vAlign w:val="center"/>
          </w:tcPr>
          <w:p w14:paraId="11C5826E" w14:textId="51AF00CA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/>
                <w:sz w:val="24"/>
                <w:szCs w:val="24"/>
              </w:rPr>
              <w:t>1.1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5E45" w14:textId="4E860D79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高刚度隔振模块</w:t>
            </w:r>
            <w:r w:rsidR="002342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98C3" w14:textId="77777777" w:rsidR="00E37AA8" w:rsidRPr="00E37AA8" w:rsidRDefault="00E37AA8" w:rsidP="00E37AA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尺寸： L*W*H=</w:t>
            </w:r>
            <w:r w:rsidRPr="00E37AA8">
              <w:rPr>
                <w:rFonts w:asciiTheme="minorEastAsia" w:hAnsiTheme="minorEastAsia" w:cs="宋体"/>
                <w:kern w:val="0"/>
                <w:sz w:val="24"/>
                <w:szCs w:val="24"/>
              </w:rPr>
              <w:t>2392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</w:t>
            </w:r>
            <w:r w:rsidRPr="00E37AA8">
              <w:rPr>
                <w:rFonts w:asciiTheme="minorEastAsia" w:hAnsiTheme="minorEastAsia" w:cs="宋体"/>
                <w:kern w:val="0"/>
                <w:sz w:val="24"/>
                <w:szCs w:val="24"/>
              </w:rPr>
              <w:t>*3031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</w:t>
            </w:r>
            <w:r w:rsidRPr="00E37AA8">
              <w:rPr>
                <w:rFonts w:asciiTheme="minorEastAsia" w:hAnsiTheme="minorEastAsia" w:cs="宋体"/>
                <w:kern w:val="0"/>
                <w:sz w:val="24"/>
                <w:szCs w:val="24"/>
              </w:rPr>
              <w:t>*400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mm（厚度不大于400mm）</w:t>
            </w:r>
          </w:p>
          <w:p w14:paraId="19C30892" w14:textId="77777777" w:rsidR="00F729E7" w:rsidRDefault="00E37AA8" w:rsidP="00E37AA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振动容许值：优于VC-D（含）</w:t>
            </w:r>
          </w:p>
          <w:p w14:paraId="0B1272A2" w14:textId="1FD06BC4" w:rsidR="00E37AA8" w:rsidRPr="00E37AA8" w:rsidRDefault="00E37AA8" w:rsidP="00E37AA8">
            <w:pPr>
              <w:widowControl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防静电要求（表面电阻率及对地电阻应为2.0×10^4Ω~1.0×10^6Ω）</w:t>
            </w:r>
          </w:p>
        </w:tc>
        <w:tc>
          <w:tcPr>
            <w:tcW w:w="2551" w:type="dxa"/>
          </w:tcPr>
          <w:p w14:paraId="5DC4641A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411C93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26F21928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65B22245" w14:textId="77777777" w:rsidTr="007C4FAC">
        <w:trPr>
          <w:trHeight w:val="545"/>
        </w:trPr>
        <w:tc>
          <w:tcPr>
            <w:tcW w:w="1093" w:type="dxa"/>
            <w:vAlign w:val="center"/>
          </w:tcPr>
          <w:p w14:paraId="32A57D2C" w14:textId="4B16029C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.2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BE0E" w14:textId="07BFAC7C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高刚度隔振模块</w:t>
            </w:r>
            <w:r w:rsidR="0023429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D3FD" w14:textId="11845117" w:rsidR="00E37AA8" w:rsidRPr="00E37AA8" w:rsidRDefault="00E37AA8" w:rsidP="00E37AA8">
            <w:pPr>
              <w:widowControl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尺寸： L*W*H=</w:t>
            </w:r>
            <w:r w:rsidRPr="00E37AA8">
              <w:rPr>
                <w:rFonts w:asciiTheme="minorEastAsia" w:hAnsiTheme="minorEastAsia" w:cs="宋体"/>
                <w:kern w:val="0"/>
                <w:sz w:val="24"/>
                <w:szCs w:val="24"/>
              </w:rPr>
              <w:t>1603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</w:t>
            </w:r>
            <w:r w:rsidRPr="00E37AA8">
              <w:rPr>
                <w:rFonts w:asciiTheme="minorEastAsia" w:hAnsiTheme="minorEastAsia" w:cs="宋体"/>
                <w:kern w:val="0"/>
                <w:sz w:val="24"/>
                <w:szCs w:val="24"/>
              </w:rPr>
              <w:t>*1965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</w:t>
            </w:r>
            <w:r w:rsidRPr="00E37AA8">
              <w:rPr>
                <w:rFonts w:asciiTheme="minorEastAsia" w:hAnsiTheme="minorEastAsia" w:cs="宋体"/>
                <w:kern w:val="0"/>
                <w:sz w:val="24"/>
                <w:szCs w:val="24"/>
              </w:rPr>
              <w:t>*400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mm（厚度不大于400mm）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振动容许值：优于VC-D（含）</w:t>
            </w:r>
            <w:r w:rsidRPr="00E37AA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防静电要求（表面电阻率及对地电阻应为2.0×10^4Ω~1.0×10^6Ω）</w:t>
            </w:r>
          </w:p>
        </w:tc>
        <w:tc>
          <w:tcPr>
            <w:tcW w:w="2551" w:type="dxa"/>
          </w:tcPr>
          <w:p w14:paraId="62D34D86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520BDB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699DCC43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062DFCBA" w14:textId="77777777" w:rsidTr="006D2B20">
        <w:trPr>
          <w:trHeight w:val="545"/>
        </w:trPr>
        <w:tc>
          <w:tcPr>
            <w:tcW w:w="1093" w:type="dxa"/>
            <w:vAlign w:val="center"/>
          </w:tcPr>
          <w:p w14:paraId="4442602C" w14:textId="504D4921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E87" w14:textId="29B44B88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技术要求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6305" w14:textId="2FBA6938" w:rsidR="00E37AA8" w:rsidRPr="00E37AA8" w:rsidRDefault="00E37AA8" w:rsidP="00E37AA8">
            <w:pPr>
              <w:widowControl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安装调试要求：按照附件1《高刚度隔振模块安装调试要求》执行。</w:t>
            </w:r>
          </w:p>
        </w:tc>
        <w:tc>
          <w:tcPr>
            <w:tcW w:w="2551" w:type="dxa"/>
          </w:tcPr>
          <w:p w14:paraId="48BC0A1F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76755D" w14:textId="36ED4D52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5AC05F5A" w14:textId="49AB2E74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2B660539" w14:textId="77777777" w:rsidTr="006D2B20">
        <w:trPr>
          <w:trHeight w:val="545"/>
        </w:trPr>
        <w:tc>
          <w:tcPr>
            <w:tcW w:w="1093" w:type="dxa"/>
            <w:vAlign w:val="center"/>
          </w:tcPr>
          <w:p w14:paraId="18B351B4" w14:textId="04759142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0DF" w14:textId="5B9DC5F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交货期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A39F" w14:textId="33F75E81" w:rsidR="00E37AA8" w:rsidRPr="00E37AA8" w:rsidRDefault="00E37AA8" w:rsidP="00E37AA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合同签订后</w:t>
            </w:r>
            <w:r w:rsidRPr="00E37AA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30</w:t>
            </w: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日历天内。</w:t>
            </w:r>
          </w:p>
        </w:tc>
        <w:tc>
          <w:tcPr>
            <w:tcW w:w="2551" w:type="dxa"/>
          </w:tcPr>
          <w:p w14:paraId="6DD8B94A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C05CC" w14:textId="70DD1E1A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5676BE9C" w14:textId="35812A2E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30F3BF38" w14:textId="77777777" w:rsidTr="006D2B20">
        <w:trPr>
          <w:trHeight w:val="545"/>
        </w:trPr>
        <w:tc>
          <w:tcPr>
            <w:tcW w:w="1093" w:type="dxa"/>
            <w:vAlign w:val="center"/>
          </w:tcPr>
          <w:p w14:paraId="02D0149A" w14:textId="0086847D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0FEC" w14:textId="20589EAA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质保期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7827" w14:textId="3800EE6E" w:rsidR="00E37AA8" w:rsidRPr="00E37AA8" w:rsidRDefault="00E37AA8" w:rsidP="00E37AA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验收后一年。</w:t>
            </w:r>
          </w:p>
        </w:tc>
        <w:tc>
          <w:tcPr>
            <w:tcW w:w="2551" w:type="dxa"/>
          </w:tcPr>
          <w:p w14:paraId="48E268D0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CD08ED" w14:textId="2E4930D0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66EC291A" w14:textId="14B729D8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2D935C41" w14:textId="77777777" w:rsidTr="006D2B20">
        <w:trPr>
          <w:trHeight w:val="545"/>
        </w:trPr>
        <w:tc>
          <w:tcPr>
            <w:tcW w:w="1093" w:type="dxa"/>
            <w:vAlign w:val="center"/>
          </w:tcPr>
          <w:p w14:paraId="3510780C" w14:textId="098D815C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447E" w14:textId="004E9981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付款条件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7155" w14:textId="5BF5DC38" w:rsidR="00E37AA8" w:rsidRPr="00E37AA8" w:rsidRDefault="00E37AA8" w:rsidP="00E37AA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合同签订后支付预付款20%，货到支付30%，安装完成验收后支付47%，质保期结束支付3%，各阶段均在收到发票后30天内支付。</w:t>
            </w:r>
          </w:p>
        </w:tc>
        <w:tc>
          <w:tcPr>
            <w:tcW w:w="2551" w:type="dxa"/>
          </w:tcPr>
          <w:p w14:paraId="6242C8BB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1B9BB4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39312634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0DA62DE1" w14:textId="77777777" w:rsidTr="006D2B20">
        <w:trPr>
          <w:trHeight w:val="545"/>
        </w:trPr>
        <w:tc>
          <w:tcPr>
            <w:tcW w:w="1093" w:type="dxa"/>
            <w:vAlign w:val="center"/>
          </w:tcPr>
          <w:p w14:paraId="42F38F60" w14:textId="1A4595F4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★</w:t>
            </w:r>
            <w:r w:rsidRPr="00E37A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BDB" w14:textId="550B999E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验收条件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FC34" w14:textId="1D634C42" w:rsidR="00E37AA8" w:rsidRPr="00E37AA8" w:rsidRDefault="00E37AA8" w:rsidP="00E37AA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按照附件1《高刚度隔振模块安装调试要求》中的条款及合同约定进行验收。</w:t>
            </w:r>
          </w:p>
        </w:tc>
        <w:tc>
          <w:tcPr>
            <w:tcW w:w="2551" w:type="dxa"/>
          </w:tcPr>
          <w:p w14:paraId="7CF3481C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A460A4" w14:textId="30DBD7D1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559C20D8" w14:textId="41DC548C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7AA8" w:rsidRPr="00E37AA8" w14:paraId="3B34FF3B" w14:textId="77777777" w:rsidTr="006D2B20">
        <w:trPr>
          <w:trHeight w:val="545"/>
        </w:trPr>
        <w:tc>
          <w:tcPr>
            <w:tcW w:w="1093" w:type="dxa"/>
            <w:vAlign w:val="center"/>
          </w:tcPr>
          <w:p w14:paraId="1CA0D891" w14:textId="7758BA11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E37AA8"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7FC" w14:textId="5FD2B3E3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590F" w14:textId="15ED028D" w:rsidR="00E37AA8" w:rsidRPr="00E37AA8" w:rsidRDefault="00E37AA8" w:rsidP="00E37AA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7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提供7*24小时的售后服务，有维修需求时，24小时日内可提供上门维修服务。</w:t>
            </w:r>
          </w:p>
        </w:tc>
        <w:tc>
          <w:tcPr>
            <w:tcW w:w="2551" w:type="dxa"/>
          </w:tcPr>
          <w:p w14:paraId="6D4542CB" w14:textId="77777777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0F30D4" w14:textId="1C225C8D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46A37E79" w14:textId="091C4EFF" w:rsidR="00E37AA8" w:rsidRPr="00E37AA8" w:rsidRDefault="00E37AA8" w:rsidP="00E37A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4C36382" w14:textId="77777777" w:rsidR="00A3337F" w:rsidRDefault="00A3337F"/>
    <w:p w14:paraId="24DBB5BB" w14:textId="77777777" w:rsidR="006D2B20" w:rsidRDefault="00304E3F">
      <w:pPr>
        <w:spacing w:line="360" w:lineRule="auto"/>
      </w:pPr>
      <w:r>
        <w:t xml:space="preserve"> </w:t>
      </w:r>
    </w:p>
    <w:p w14:paraId="3A1A3F49" w14:textId="77777777" w:rsidR="006D2B20" w:rsidRPr="006D2B20" w:rsidRDefault="006D2B20">
      <w:pPr>
        <w:spacing w:line="360" w:lineRule="auto"/>
        <w:rPr>
          <w:sz w:val="32"/>
          <w:szCs w:val="32"/>
        </w:rPr>
      </w:pPr>
    </w:p>
    <w:p w14:paraId="5B078F70" w14:textId="667C118D" w:rsidR="00A3337F" w:rsidRPr="006D2B20" w:rsidRDefault="00304E3F" w:rsidP="006D2B20">
      <w:pPr>
        <w:spacing w:line="360" w:lineRule="auto"/>
        <w:ind w:firstLineChars="2900" w:firstLine="9316"/>
        <w:rPr>
          <w:b/>
          <w:bCs/>
          <w:sz w:val="32"/>
          <w:szCs w:val="32"/>
        </w:rPr>
      </w:pPr>
      <w:r w:rsidRPr="006D2B20">
        <w:rPr>
          <w:b/>
          <w:bCs/>
          <w:sz w:val="32"/>
          <w:szCs w:val="32"/>
        </w:rPr>
        <w:t xml:space="preserve"> </w:t>
      </w:r>
      <w:r w:rsidRPr="006D2B20">
        <w:rPr>
          <w:b/>
          <w:bCs/>
          <w:sz w:val="32"/>
          <w:szCs w:val="32"/>
        </w:rPr>
        <w:t>公司名称</w:t>
      </w:r>
      <w:r w:rsidRPr="006D2B20">
        <w:rPr>
          <w:rFonts w:hint="eastAsia"/>
          <w:b/>
          <w:bCs/>
          <w:sz w:val="32"/>
          <w:szCs w:val="32"/>
        </w:rPr>
        <w:t>（盖章）：</w:t>
      </w:r>
    </w:p>
    <w:p w14:paraId="4C169560" w14:textId="35861E25" w:rsidR="00A3337F" w:rsidRPr="006D2B20" w:rsidRDefault="00304E3F">
      <w:pPr>
        <w:spacing w:line="360" w:lineRule="auto"/>
        <w:rPr>
          <w:b/>
          <w:bCs/>
          <w:sz w:val="32"/>
          <w:szCs w:val="32"/>
        </w:rPr>
      </w:pPr>
      <w:r w:rsidRPr="006D2B20">
        <w:rPr>
          <w:rFonts w:hint="eastAsia"/>
          <w:b/>
          <w:bCs/>
          <w:sz w:val="32"/>
          <w:szCs w:val="32"/>
        </w:rPr>
        <w:t xml:space="preserve"> </w:t>
      </w:r>
      <w:r w:rsidRPr="006D2B20">
        <w:rPr>
          <w:b/>
          <w:bCs/>
          <w:sz w:val="32"/>
          <w:szCs w:val="32"/>
        </w:rPr>
        <w:t xml:space="preserve">    </w:t>
      </w:r>
      <w:r w:rsidR="006015BD" w:rsidRPr="006D2B20">
        <w:rPr>
          <w:rFonts w:hint="eastAsia"/>
          <w:b/>
          <w:bCs/>
          <w:sz w:val="32"/>
          <w:szCs w:val="32"/>
        </w:rPr>
        <w:t xml:space="preserve">    </w:t>
      </w:r>
      <w:r w:rsidR="006D2B20" w:rsidRPr="006D2B20">
        <w:rPr>
          <w:rFonts w:hint="eastAsia"/>
          <w:b/>
          <w:bCs/>
          <w:sz w:val="32"/>
          <w:szCs w:val="32"/>
        </w:rPr>
        <w:t xml:space="preserve">                                                            </w:t>
      </w:r>
      <w:r w:rsidRPr="006D2B20">
        <w:rPr>
          <w:b/>
          <w:bCs/>
          <w:sz w:val="32"/>
          <w:szCs w:val="32"/>
        </w:rPr>
        <w:t>日期</w:t>
      </w:r>
      <w:r w:rsidRPr="006D2B20">
        <w:rPr>
          <w:rFonts w:hint="eastAsia"/>
          <w:b/>
          <w:bCs/>
          <w:sz w:val="32"/>
          <w:szCs w:val="32"/>
        </w:rPr>
        <w:t>：</w:t>
      </w:r>
    </w:p>
    <w:sectPr w:rsidR="00A3337F" w:rsidRPr="006D2B20" w:rsidSect="00B246DF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0310" w14:textId="77777777" w:rsidR="00EA27BA" w:rsidRDefault="00EA27BA" w:rsidP="004A2586">
      <w:r>
        <w:separator/>
      </w:r>
    </w:p>
  </w:endnote>
  <w:endnote w:type="continuationSeparator" w:id="0">
    <w:p w14:paraId="677A08C6" w14:textId="77777777" w:rsidR="00EA27BA" w:rsidRDefault="00EA27BA" w:rsidP="004A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1ECA" w14:textId="77777777" w:rsidR="00EA27BA" w:rsidRDefault="00EA27BA" w:rsidP="004A2586">
      <w:r>
        <w:separator/>
      </w:r>
    </w:p>
  </w:footnote>
  <w:footnote w:type="continuationSeparator" w:id="0">
    <w:p w14:paraId="4B144126" w14:textId="77777777" w:rsidR="00EA27BA" w:rsidRDefault="00EA27BA" w:rsidP="004A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6CF5"/>
    <w:multiLevelType w:val="hybridMultilevel"/>
    <w:tmpl w:val="810411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37"/>
    <w:rsid w:val="00012EFB"/>
    <w:rsid w:val="00013353"/>
    <w:rsid w:val="0001385D"/>
    <w:rsid w:val="0005671A"/>
    <w:rsid w:val="000C3BD4"/>
    <w:rsid w:val="000D548F"/>
    <w:rsid w:val="000D6EC0"/>
    <w:rsid w:val="00100553"/>
    <w:rsid w:val="00127316"/>
    <w:rsid w:val="001623EB"/>
    <w:rsid w:val="001738ED"/>
    <w:rsid w:val="00187E89"/>
    <w:rsid w:val="001C19FE"/>
    <w:rsid w:val="00215D6A"/>
    <w:rsid w:val="00225779"/>
    <w:rsid w:val="00234298"/>
    <w:rsid w:val="00241477"/>
    <w:rsid w:val="00270B7A"/>
    <w:rsid w:val="00303131"/>
    <w:rsid w:val="003040E1"/>
    <w:rsid w:val="00304E3F"/>
    <w:rsid w:val="003216B9"/>
    <w:rsid w:val="003341E2"/>
    <w:rsid w:val="003506A9"/>
    <w:rsid w:val="0036461A"/>
    <w:rsid w:val="00367F15"/>
    <w:rsid w:val="003831D3"/>
    <w:rsid w:val="003E3E1B"/>
    <w:rsid w:val="004012CB"/>
    <w:rsid w:val="00411F3A"/>
    <w:rsid w:val="00462A69"/>
    <w:rsid w:val="00484CFE"/>
    <w:rsid w:val="0049233F"/>
    <w:rsid w:val="004A2586"/>
    <w:rsid w:val="004D0D07"/>
    <w:rsid w:val="004E00C8"/>
    <w:rsid w:val="004E7B4C"/>
    <w:rsid w:val="004F6831"/>
    <w:rsid w:val="00525D20"/>
    <w:rsid w:val="00540F9C"/>
    <w:rsid w:val="00595DAB"/>
    <w:rsid w:val="005F4BBE"/>
    <w:rsid w:val="006015BD"/>
    <w:rsid w:val="0062668F"/>
    <w:rsid w:val="00645436"/>
    <w:rsid w:val="00661C1A"/>
    <w:rsid w:val="00670B3D"/>
    <w:rsid w:val="00687640"/>
    <w:rsid w:val="006D2B20"/>
    <w:rsid w:val="006E6D4E"/>
    <w:rsid w:val="0073607F"/>
    <w:rsid w:val="00743E27"/>
    <w:rsid w:val="007441ED"/>
    <w:rsid w:val="007C320C"/>
    <w:rsid w:val="007D5548"/>
    <w:rsid w:val="00811B08"/>
    <w:rsid w:val="00833858"/>
    <w:rsid w:val="008E1ECF"/>
    <w:rsid w:val="008F115F"/>
    <w:rsid w:val="00901B39"/>
    <w:rsid w:val="00961437"/>
    <w:rsid w:val="0098189D"/>
    <w:rsid w:val="009C4C31"/>
    <w:rsid w:val="00A3337F"/>
    <w:rsid w:val="00A4190D"/>
    <w:rsid w:val="00A53FDA"/>
    <w:rsid w:val="00A947BC"/>
    <w:rsid w:val="00AA09B8"/>
    <w:rsid w:val="00AA1526"/>
    <w:rsid w:val="00B159A1"/>
    <w:rsid w:val="00B246DF"/>
    <w:rsid w:val="00B43938"/>
    <w:rsid w:val="00BB56BC"/>
    <w:rsid w:val="00BB7405"/>
    <w:rsid w:val="00C15850"/>
    <w:rsid w:val="00C22F71"/>
    <w:rsid w:val="00C30B6B"/>
    <w:rsid w:val="00C35938"/>
    <w:rsid w:val="00C442AD"/>
    <w:rsid w:val="00C70C7D"/>
    <w:rsid w:val="00CC1591"/>
    <w:rsid w:val="00D129A8"/>
    <w:rsid w:val="00D76FFE"/>
    <w:rsid w:val="00D90F6A"/>
    <w:rsid w:val="00DB1A31"/>
    <w:rsid w:val="00DC5EC9"/>
    <w:rsid w:val="00DF05E7"/>
    <w:rsid w:val="00DF7105"/>
    <w:rsid w:val="00E07218"/>
    <w:rsid w:val="00E37AA8"/>
    <w:rsid w:val="00E50213"/>
    <w:rsid w:val="00E740ED"/>
    <w:rsid w:val="00E913CD"/>
    <w:rsid w:val="00E930C8"/>
    <w:rsid w:val="00EA27BA"/>
    <w:rsid w:val="00EC2B7E"/>
    <w:rsid w:val="00EC506D"/>
    <w:rsid w:val="00EC75BE"/>
    <w:rsid w:val="00EF6CF3"/>
    <w:rsid w:val="00F519C5"/>
    <w:rsid w:val="00F677BC"/>
    <w:rsid w:val="00F729E7"/>
    <w:rsid w:val="00F76BBD"/>
    <w:rsid w:val="00FC4CD1"/>
    <w:rsid w:val="0A1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41E82"/>
  <w15:docId w15:val="{A774410C-63D1-4C43-AB5C-9583F54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York Liu</cp:lastModifiedBy>
  <cp:revision>5</cp:revision>
  <dcterms:created xsi:type="dcterms:W3CDTF">2024-10-29T07:18:00Z</dcterms:created>
  <dcterms:modified xsi:type="dcterms:W3CDTF">2024-10-31T01:07:00Z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